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7517" w14:textId="77777777" w:rsidR="00304D93" w:rsidRPr="00AC046E" w:rsidRDefault="00304D93">
      <w:pPr>
        <w:rPr>
          <w:rFonts w:ascii="Times New Roman" w:hAnsi="Times New Roman"/>
        </w:rPr>
      </w:pPr>
      <w:bookmarkStart w:id="0" w:name="_GoBack"/>
      <w:bookmarkEnd w:id="0"/>
    </w:p>
    <w:p w14:paraId="445EB6CA" w14:textId="77777777" w:rsidR="006864C9" w:rsidRPr="00AC046E" w:rsidRDefault="006864C9">
      <w:pPr>
        <w:rPr>
          <w:rFonts w:ascii="Times New Roman" w:hAnsi="Times New Roman"/>
        </w:rPr>
      </w:pPr>
    </w:p>
    <w:p w14:paraId="00974F82" w14:textId="77777777" w:rsidR="006864C9" w:rsidRPr="00AC046E" w:rsidRDefault="00614140">
      <w:pPr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394F329" wp14:editId="6E2CD4D3">
            <wp:simplePos x="0" y="0"/>
            <wp:positionH relativeFrom="column">
              <wp:posOffset>2162175</wp:posOffset>
            </wp:positionH>
            <wp:positionV relativeFrom="paragraph">
              <wp:posOffset>175895</wp:posOffset>
            </wp:positionV>
            <wp:extent cx="2745105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35" y="21437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 Graph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1E5D3" w14:textId="77777777" w:rsidR="006864C9" w:rsidRPr="00AC046E" w:rsidRDefault="006864C9">
      <w:pPr>
        <w:rPr>
          <w:rFonts w:ascii="Times New Roman" w:hAnsi="Times New Roman" w:cs="Times New Roman"/>
          <w:sz w:val="24"/>
          <w:szCs w:val="24"/>
        </w:rPr>
      </w:pPr>
    </w:p>
    <w:p w14:paraId="5A6AA0F3" w14:textId="77777777" w:rsidR="00D93EC9" w:rsidRPr="00AC046E" w:rsidRDefault="00D93EC9">
      <w:pPr>
        <w:rPr>
          <w:rFonts w:ascii="Times New Roman" w:hAnsi="Times New Roman" w:cs="Times New Roman"/>
          <w:sz w:val="24"/>
          <w:szCs w:val="24"/>
        </w:rPr>
      </w:pPr>
    </w:p>
    <w:p w14:paraId="47AD72A7" w14:textId="77777777" w:rsidR="00D93EC9" w:rsidRPr="00AC046E" w:rsidRDefault="00D93EC9">
      <w:pPr>
        <w:rPr>
          <w:rFonts w:ascii="Times New Roman" w:hAnsi="Times New Roman" w:cs="Times New Roman"/>
          <w:sz w:val="24"/>
          <w:szCs w:val="24"/>
        </w:rPr>
      </w:pPr>
    </w:p>
    <w:p w14:paraId="64144B7B" w14:textId="77777777" w:rsidR="006864C9" w:rsidRPr="00AC046E" w:rsidRDefault="006864C9" w:rsidP="00D93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08D37" w14:textId="77777777" w:rsidR="00614140" w:rsidRPr="00AC046E" w:rsidRDefault="00614140" w:rsidP="00D93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66786" w14:textId="77777777" w:rsidR="00614140" w:rsidRPr="00AC046E" w:rsidRDefault="00614140" w:rsidP="00D93E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E52ED" w14:textId="77777777" w:rsidR="006864C9" w:rsidRPr="00AC046E" w:rsidRDefault="006864C9">
      <w:pPr>
        <w:rPr>
          <w:rFonts w:ascii="Times New Roman" w:hAnsi="Times New Roman" w:cs="Times New Roman"/>
          <w:sz w:val="24"/>
          <w:szCs w:val="24"/>
        </w:rPr>
      </w:pPr>
    </w:p>
    <w:p w14:paraId="1650205F" w14:textId="77777777" w:rsidR="006864C9" w:rsidRPr="00AC046E" w:rsidRDefault="006864C9" w:rsidP="000704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046E">
        <w:rPr>
          <w:rFonts w:ascii="Times New Roman" w:hAnsi="Times New Roman" w:cs="Times New Roman"/>
          <w:sz w:val="40"/>
          <w:szCs w:val="40"/>
        </w:rPr>
        <w:t>Independent Legislative Ethics Commission</w:t>
      </w:r>
    </w:p>
    <w:p w14:paraId="1AF6A0ED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046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8F8B" wp14:editId="5CC2F0EB">
                <wp:simplePos x="0" y="0"/>
                <wp:positionH relativeFrom="column">
                  <wp:posOffset>759460</wp:posOffset>
                </wp:positionH>
                <wp:positionV relativeFrom="paragraph">
                  <wp:posOffset>74930</wp:posOffset>
                </wp:positionV>
                <wp:extent cx="538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C0E4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5.9pt" to="483.5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" strokecolor="black [3040]"/>
            </w:pict>
          </mc:Fallback>
        </mc:AlternateContent>
      </w:r>
    </w:p>
    <w:p w14:paraId="0288515C" w14:textId="40BBE168" w:rsidR="006864C9" w:rsidRPr="00AC046E" w:rsidRDefault="00CD2ECD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591C48" w:rsidRPr="00AC046E">
        <w:rPr>
          <w:rFonts w:ascii="Times New Roman" w:hAnsi="Times New Roman" w:cs="Times New Roman"/>
          <w:sz w:val="32"/>
          <w:szCs w:val="32"/>
        </w:rPr>
        <w:t xml:space="preserve"> </w:t>
      </w:r>
      <w:r w:rsidR="006864C9" w:rsidRPr="00AC046E">
        <w:rPr>
          <w:rFonts w:ascii="Times New Roman" w:hAnsi="Times New Roman" w:cs="Times New Roman"/>
          <w:sz w:val="32"/>
          <w:szCs w:val="32"/>
        </w:rPr>
        <w:t>Summary Data Report to</w:t>
      </w:r>
    </w:p>
    <w:p w14:paraId="42A5DECF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46E">
        <w:rPr>
          <w:rFonts w:ascii="Times New Roman" w:hAnsi="Times New Roman" w:cs="Times New Roman"/>
          <w:sz w:val="32"/>
          <w:szCs w:val="32"/>
        </w:rPr>
        <w:t>the Utah Legislature</w:t>
      </w:r>
    </w:p>
    <w:p w14:paraId="7061815E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7ACDFA4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E0C9761" w14:textId="77777777" w:rsidR="00D93EC9" w:rsidRPr="00AC046E" w:rsidRDefault="00D93E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18474A" w14:textId="77777777" w:rsidR="00D93EC9" w:rsidRPr="00AC046E" w:rsidRDefault="00D93E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273E72E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378AEF3" w14:textId="77777777" w:rsidR="00614140" w:rsidRPr="00AC046E" w:rsidRDefault="00614140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7DC4E96" w14:textId="77777777" w:rsidR="00614140" w:rsidRPr="00AC046E" w:rsidRDefault="00614140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9BF8DB5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4AC41F4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F6B0862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Independent Legislative Ethics Commission</w:t>
      </w:r>
    </w:p>
    <w:p w14:paraId="682D49CD" w14:textId="2181CA16" w:rsidR="001D68DF" w:rsidRPr="00AC046E" w:rsidRDefault="008C5A1D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Co</w:t>
      </w:r>
      <w:r w:rsidR="00734E35">
        <w:rPr>
          <w:rFonts w:ascii="Times New Roman" w:hAnsi="Times New Roman" w:cs="Times New Roman"/>
          <w:sz w:val="24"/>
          <w:szCs w:val="24"/>
        </w:rPr>
        <w:t xml:space="preserve">mmission Chair: Judge </w:t>
      </w:r>
      <w:r w:rsidR="00383C01">
        <w:rPr>
          <w:rFonts w:ascii="Times New Roman" w:hAnsi="Times New Roman" w:cs="Times New Roman"/>
          <w:sz w:val="24"/>
          <w:szCs w:val="24"/>
        </w:rPr>
        <w:t>Hans Q. Chamberlain</w:t>
      </w:r>
    </w:p>
    <w:p w14:paraId="2C753223" w14:textId="77777777" w:rsidR="006F787B" w:rsidRPr="00AC046E" w:rsidRDefault="006F787B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Executive Director: Kim J. Bouck</w:t>
      </w:r>
    </w:p>
    <w:p w14:paraId="27113B70" w14:textId="77777777" w:rsidR="00D93EC9" w:rsidRPr="00AC046E" w:rsidRDefault="00D93EC9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PO Box 142325</w:t>
      </w:r>
    </w:p>
    <w:p w14:paraId="5B21FF8B" w14:textId="77777777" w:rsidR="006864C9" w:rsidRPr="00AC046E" w:rsidRDefault="006864C9" w:rsidP="00686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Salt Lake City, Utah 84114</w:t>
      </w:r>
    </w:p>
    <w:p w14:paraId="6A42DA92" w14:textId="7DE8F09C" w:rsidR="00E77989" w:rsidRPr="00AC046E" w:rsidRDefault="00D93EC9" w:rsidP="00AC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46E">
        <w:rPr>
          <w:rFonts w:ascii="Times New Roman" w:hAnsi="Times New Roman" w:cs="Times New Roman"/>
          <w:sz w:val="24"/>
          <w:szCs w:val="24"/>
        </w:rPr>
        <w:t>Phone: (801) 326-1422</w:t>
      </w:r>
      <w:r w:rsidR="006864C9" w:rsidRPr="00AC0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82F0E" w14:textId="77777777" w:rsidR="00EF2670" w:rsidRDefault="00EF2670" w:rsidP="006864C9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1C8065B" w14:textId="77777777" w:rsidR="006864C9" w:rsidRPr="00AC046E" w:rsidRDefault="00A02134" w:rsidP="006864C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t>Purpose of the Report</w:t>
      </w:r>
    </w:p>
    <w:p w14:paraId="11A89971" w14:textId="77777777" w:rsidR="00A02134" w:rsidRPr="00AC046E" w:rsidRDefault="006F787B" w:rsidP="006864C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 xml:space="preserve">The </w:t>
      </w:r>
      <w:r w:rsidR="00A02134" w:rsidRPr="00AC046E">
        <w:rPr>
          <w:rFonts w:ascii="Times New Roman" w:hAnsi="Times New Roman" w:cs="Times New Roman"/>
          <w:sz w:val="25"/>
          <w:szCs w:val="25"/>
        </w:rPr>
        <w:t>Summary Data Report to the Utah Legislature was prepared in accordance with JR6-2-104.  This rule requires the Independent Legislative Ethics Commission to prepare an annual report of the Commission’s activities, including the following:</w:t>
      </w:r>
    </w:p>
    <w:p w14:paraId="0C13495D" w14:textId="77777777" w:rsidR="00A02134" w:rsidRPr="00AC046E" w:rsidRDefault="00A02134" w:rsidP="006864C9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AF228EF" w14:textId="77777777" w:rsidR="00A02134" w:rsidRPr="00AC046E" w:rsidRDefault="00A02134" w:rsidP="00A02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A general description of the activities of the Commission during the past year</w:t>
      </w:r>
    </w:p>
    <w:p w14:paraId="171942DA" w14:textId="77777777" w:rsidR="00A02134" w:rsidRPr="00AC046E" w:rsidRDefault="00A02134" w:rsidP="00A021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Statistical information for ethical complaints</w:t>
      </w:r>
    </w:p>
    <w:p w14:paraId="3F26597F" w14:textId="77777777" w:rsidR="00944F07" w:rsidRPr="00AC046E" w:rsidRDefault="00A02134" w:rsidP="004F6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An accounting of the Comm</w:t>
      </w:r>
      <w:r w:rsidR="00944F07" w:rsidRPr="00AC046E">
        <w:rPr>
          <w:rFonts w:ascii="Times New Roman" w:hAnsi="Times New Roman" w:cs="Times New Roman"/>
          <w:sz w:val="25"/>
          <w:szCs w:val="25"/>
        </w:rPr>
        <w:t>ission’s budget and expenditures</w:t>
      </w:r>
    </w:p>
    <w:p w14:paraId="3D442EBC" w14:textId="77777777" w:rsidR="00944F07" w:rsidRPr="00AC046E" w:rsidRDefault="00944F07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BC1B4B7" w14:textId="77777777" w:rsidR="00E77989" w:rsidRPr="00AC046E" w:rsidRDefault="00E77989" w:rsidP="00944F0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13EC930" w14:textId="77777777" w:rsidR="00944F07" w:rsidRPr="00AC046E" w:rsidRDefault="004F6DAE" w:rsidP="00944F0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t>General Description of Activities</w:t>
      </w:r>
    </w:p>
    <w:p w14:paraId="2DE3721E" w14:textId="29A5B7A7" w:rsidR="003C36DC" w:rsidRPr="00AC046E" w:rsidRDefault="00591C48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CD2ECD">
        <w:rPr>
          <w:rFonts w:ascii="Times New Roman" w:hAnsi="Times New Roman" w:cs="Times New Roman"/>
          <w:sz w:val="25"/>
          <w:szCs w:val="25"/>
        </w:rPr>
        <w:t xml:space="preserve">held its annual meeting on January 8, 2018. At that meeting, </w:t>
      </w:r>
      <w:r w:rsidR="00DD5473">
        <w:rPr>
          <w:rFonts w:ascii="Times New Roman" w:hAnsi="Times New Roman" w:cs="Times New Roman"/>
          <w:sz w:val="25"/>
          <w:szCs w:val="25"/>
        </w:rPr>
        <w:t xml:space="preserve">Mr. David Clark, Judge Gordon Low and Judge Michael Lyon were sworn in as Commission members. </w:t>
      </w:r>
      <w:r w:rsidR="00CF71D5">
        <w:rPr>
          <w:rFonts w:ascii="Times New Roman" w:hAnsi="Times New Roman" w:cs="Times New Roman"/>
          <w:sz w:val="25"/>
          <w:szCs w:val="25"/>
        </w:rPr>
        <w:t>Mr. David Clark was voted in th</w:t>
      </w:r>
      <w:r w:rsidR="00DD5473">
        <w:rPr>
          <w:rFonts w:ascii="Times New Roman" w:hAnsi="Times New Roman" w:cs="Times New Roman"/>
          <w:sz w:val="25"/>
          <w:szCs w:val="25"/>
        </w:rPr>
        <w:t>e Chair Pro Tempore.</w:t>
      </w:r>
    </w:p>
    <w:p w14:paraId="627CDD7D" w14:textId="77777777" w:rsidR="00391111" w:rsidRPr="00AC046E" w:rsidRDefault="00391111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0D333FAA" w14:textId="3FD8825B" w:rsidR="00391111" w:rsidRPr="00AC046E" w:rsidRDefault="00DD5473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2018</w:t>
      </w:r>
      <w:r w:rsidR="00391111" w:rsidRPr="00AC046E">
        <w:rPr>
          <w:rFonts w:ascii="Times New Roman" w:hAnsi="Times New Roman" w:cs="Times New Roman"/>
          <w:sz w:val="25"/>
          <w:szCs w:val="25"/>
        </w:rPr>
        <w:t xml:space="preserve"> Commission membership is as follows:</w:t>
      </w:r>
    </w:p>
    <w:p w14:paraId="582D8AC7" w14:textId="2100810B" w:rsidR="00391111" w:rsidRDefault="00391111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 xml:space="preserve">Judge </w:t>
      </w:r>
      <w:r w:rsidR="00F80E74">
        <w:rPr>
          <w:rFonts w:ascii="Times New Roman" w:hAnsi="Times New Roman" w:cs="Times New Roman"/>
          <w:sz w:val="25"/>
          <w:szCs w:val="25"/>
        </w:rPr>
        <w:t>Hans Chamberlain</w:t>
      </w:r>
      <w:r w:rsidR="00992949">
        <w:rPr>
          <w:rFonts w:ascii="Times New Roman" w:hAnsi="Times New Roman" w:cs="Times New Roman"/>
          <w:sz w:val="25"/>
          <w:szCs w:val="25"/>
        </w:rPr>
        <w:t>, Chair</w:t>
      </w:r>
    </w:p>
    <w:p w14:paraId="5828D2FE" w14:textId="3133517C" w:rsidR="00DD5473" w:rsidRPr="00AC046E" w:rsidRDefault="00DD5473" w:rsidP="00391111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Mr. David Clark, Chair Pro Tempore</w:t>
      </w:r>
    </w:p>
    <w:p w14:paraId="3DA22305" w14:textId="18477078" w:rsidR="00992949" w:rsidRPr="00AC046E" w:rsidRDefault="00992949" w:rsidP="0099294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 xml:space="preserve">Judge </w:t>
      </w:r>
      <w:r w:rsidR="00F80E74">
        <w:rPr>
          <w:rFonts w:ascii="Times New Roman" w:hAnsi="Times New Roman" w:cs="Times New Roman"/>
          <w:sz w:val="25"/>
          <w:szCs w:val="25"/>
        </w:rPr>
        <w:t>Michael Lyon</w:t>
      </w:r>
    </w:p>
    <w:p w14:paraId="6B49E717" w14:textId="6E9BA511" w:rsidR="00391111" w:rsidRDefault="00391111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 xml:space="preserve">Ms. </w:t>
      </w:r>
      <w:proofErr w:type="spellStart"/>
      <w:r w:rsidRPr="00AC046E">
        <w:rPr>
          <w:rFonts w:ascii="Times New Roman" w:hAnsi="Times New Roman" w:cs="Times New Roman"/>
          <w:sz w:val="25"/>
          <w:szCs w:val="25"/>
        </w:rPr>
        <w:t>LaWanna</w:t>
      </w:r>
      <w:proofErr w:type="spellEnd"/>
      <w:r w:rsidRPr="00AC046E">
        <w:rPr>
          <w:rFonts w:ascii="Times New Roman" w:hAnsi="Times New Roman" w:cs="Times New Roman"/>
          <w:sz w:val="25"/>
          <w:szCs w:val="25"/>
        </w:rPr>
        <w:t xml:space="preserve"> “Lou” </w:t>
      </w:r>
      <w:proofErr w:type="spellStart"/>
      <w:r w:rsidRPr="00AC046E">
        <w:rPr>
          <w:rFonts w:ascii="Times New Roman" w:hAnsi="Times New Roman" w:cs="Times New Roman"/>
          <w:sz w:val="25"/>
          <w:szCs w:val="25"/>
        </w:rPr>
        <w:t>Shurtliff</w:t>
      </w:r>
      <w:proofErr w:type="spellEnd"/>
    </w:p>
    <w:p w14:paraId="168608CF" w14:textId="607F33DC" w:rsidR="00F80E74" w:rsidRPr="00AC046E" w:rsidRDefault="00AA5514" w:rsidP="00944F07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Judge Gordon J. Low</w:t>
      </w:r>
    </w:p>
    <w:p w14:paraId="03110C2D" w14:textId="77777777" w:rsidR="003C36DC" w:rsidRPr="00AC046E" w:rsidRDefault="003C36DC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2457258" w14:textId="77777777" w:rsidR="004F6DAE" w:rsidRPr="00AC046E" w:rsidRDefault="004F6DAE" w:rsidP="004F6D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t>Statistical Information for Ethical Complaints</w:t>
      </w:r>
    </w:p>
    <w:p w14:paraId="6D4095AC" w14:textId="2954F32E" w:rsidR="007B47C3" w:rsidRPr="00AC046E" w:rsidRDefault="00DD5473" w:rsidP="004F6DAE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During 2018</w:t>
      </w:r>
      <w:r w:rsidR="007B47C3" w:rsidRPr="00AC046E">
        <w:rPr>
          <w:rFonts w:ascii="Times New Roman" w:hAnsi="Times New Roman" w:cs="Times New Roman"/>
          <w:sz w:val="25"/>
          <w:szCs w:val="25"/>
        </w:rPr>
        <w:t>, the number of ethical complaints filed with the commission is as follows:</w:t>
      </w:r>
    </w:p>
    <w:p w14:paraId="61BAE37D" w14:textId="77777777" w:rsidR="007B47C3" w:rsidRPr="00AC046E" w:rsidRDefault="007B47C3" w:rsidP="004F6DAE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9B623ED" w14:textId="53B930A4" w:rsidR="007B47C3" w:rsidRPr="00AC046E" w:rsidRDefault="007B47C3" w:rsidP="007B4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number of ethics complai</w:t>
      </w:r>
      <w:r w:rsidR="00DD5473">
        <w:rPr>
          <w:rFonts w:ascii="Times New Roman" w:hAnsi="Times New Roman" w:cs="Times New Roman"/>
          <w:sz w:val="25"/>
          <w:szCs w:val="25"/>
        </w:rPr>
        <w:t>nts filed with the commission: 1</w:t>
      </w:r>
    </w:p>
    <w:p w14:paraId="3B8D1C0E" w14:textId="7FA9326E" w:rsidR="007B47C3" w:rsidRPr="00AC046E" w:rsidRDefault="007B47C3" w:rsidP="007B4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number of complaints filed against a member of</w:t>
      </w:r>
      <w:r w:rsidR="00D74D8B">
        <w:rPr>
          <w:rFonts w:ascii="Times New Roman" w:hAnsi="Times New Roman" w:cs="Times New Roman"/>
          <w:sz w:val="25"/>
          <w:szCs w:val="25"/>
        </w:rPr>
        <w:t xml:space="preserve"> the House of Representatives: 1</w:t>
      </w:r>
    </w:p>
    <w:p w14:paraId="2F7A2093" w14:textId="77777777" w:rsidR="007B47C3" w:rsidRPr="00AC046E" w:rsidRDefault="007B47C3" w:rsidP="007B47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The number of complaints filed against a member of the Senate: 0</w:t>
      </w:r>
    </w:p>
    <w:p w14:paraId="7B4078EC" w14:textId="77777777" w:rsidR="007B47C3" w:rsidRPr="00AC046E" w:rsidRDefault="007B47C3" w:rsidP="007B47C3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736BE78C" w14:textId="1C0BD628" w:rsidR="007B47C3" w:rsidRPr="00746B2B" w:rsidRDefault="00746B2B" w:rsidP="00746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The ethical complaint that was filed against a member of the House of Representatives was returned for non-compliance with JR6-3-101. </w:t>
      </w:r>
      <w:r w:rsidR="00EF2670">
        <w:rPr>
          <w:rFonts w:ascii="Times New Roman" w:hAnsi="Times New Roman" w:cs="Times New Roman"/>
          <w:sz w:val="25"/>
          <w:szCs w:val="25"/>
        </w:rPr>
        <w:t>In 20</w:t>
      </w:r>
      <w:r>
        <w:rPr>
          <w:rFonts w:ascii="Times New Roman" w:hAnsi="Times New Roman" w:cs="Times New Roman"/>
          <w:sz w:val="25"/>
          <w:szCs w:val="25"/>
        </w:rPr>
        <w:t>18</w:t>
      </w:r>
      <w:r w:rsidR="00614140" w:rsidRPr="00AC046E">
        <w:rPr>
          <w:rFonts w:ascii="Times New Roman" w:hAnsi="Times New Roman" w:cs="Times New Roman"/>
          <w:sz w:val="25"/>
          <w:szCs w:val="25"/>
        </w:rPr>
        <w:t>, t</w:t>
      </w:r>
      <w:r w:rsidR="007B47C3" w:rsidRPr="00AC046E">
        <w:rPr>
          <w:rFonts w:ascii="Times New Roman" w:hAnsi="Times New Roman" w:cs="Times New Roman"/>
          <w:sz w:val="25"/>
          <w:szCs w:val="25"/>
        </w:rPr>
        <w:t>he Ethics Commission did not recommend review of any complaints by the Legislative Ethics Committees.</w:t>
      </w:r>
    </w:p>
    <w:p w14:paraId="0D9EE2C5" w14:textId="77777777" w:rsidR="00614140" w:rsidRPr="00AC046E" w:rsidRDefault="00614140" w:rsidP="007B47C3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5949AC1E" w14:textId="77777777" w:rsidR="00E77989" w:rsidRPr="00AC046E" w:rsidRDefault="00E77989" w:rsidP="004F6DA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A5CDAE1" w14:textId="77777777" w:rsidR="004F6DAE" w:rsidRPr="00AC046E" w:rsidRDefault="004F6DAE" w:rsidP="004F6D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C046E">
        <w:rPr>
          <w:rFonts w:ascii="Times New Roman" w:hAnsi="Times New Roman" w:cs="Times New Roman"/>
          <w:sz w:val="36"/>
          <w:szCs w:val="36"/>
        </w:rPr>
        <w:lastRenderedPageBreak/>
        <w:t>Accounting of Commission’s Budget and Expenditures</w:t>
      </w:r>
    </w:p>
    <w:p w14:paraId="5745DDBA" w14:textId="27E53C5A" w:rsidR="00614140" w:rsidRPr="00AC046E" w:rsidRDefault="00591C48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>In 201</w:t>
      </w:r>
      <w:r w:rsidR="00746B2B">
        <w:rPr>
          <w:rFonts w:ascii="Times New Roman" w:hAnsi="Times New Roman" w:cs="Times New Roman"/>
          <w:sz w:val="25"/>
          <w:szCs w:val="25"/>
        </w:rPr>
        <w:t>8</w:t>
      </w:r>
      <w:r w:rsidR="00614140" w:rsidRPr="00AC046E">
        <w:rPr>
          <w:rFonts w:ascii="Times New Roman" w:hAnsi="Times New Roman" w:cs="Times New Roman"/>
          <w:sz w:val="25"/>
          <w:szCs w:val="25"/>
        </w:rPr>
        <w:t xml:space="preserve">, </w:t>
      </w:r>
      <w:r w:rsidR="00E77989" w:rsidRPr="00AC046E">
        <w:rPr>
          <w:rFonts w:ascii="Times New Roman" w:hAnsi="Times New Roman" w:cs="Times New Roman"/>
          <w:sz w:val="25"/>
          <w:szCs w:val="25"/>
        </w:rPr>
        <w:t>the following expenditures were paid out of the Legislative Ethics Commission</w:t>
      </w:r>
      <w:r w:rsidR="008C5A1D" w:rsidRPr="00AC046E">
        <w:rPr>
          <w:rFonts w:ascii="Times New Roman" w:hAnsi="Times New Roman" w:cs="Times New Roman"/>
          <w:sz w:val="25"/>
          <w:szCs w:val="25"/>
        </w:rPr>
        <w:t>’</w:t>
      </w:r>
      <w:r w:rsidR="00E77989" w:rsidRPr="00AC046E">
        <w:rPr>
          <w:rFonts w:ascii="Times New Roman" w:hAnsi="Times New Roman" w:cs="Times New Roman"/>
          <w:sz w:val="25"/>
          <w:szCs w:val="25"/>
        </w:rPr>
        <w:t>s budget:</w:t>
      </w:r>
    </w:p>
    <w:p w14:paraId="2E58094E" w14:textId="77777777" w:rsidR="008C5A1D" w:rsidRPr="00AC046E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2D5B0442" w14:textId="712DF53F" w:rsidR="008C5A1D" w:rsidRPr="00762517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ab/>
        <w:t>$4000 – Executive Director Salary</w:t>
      </w:r>
    </w:p>
    <w:p w14:paraId="17BF2250" w14:textId="77777777" w:rsidR="008C5A1D" w:rsidRPr="00762517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A940260" w14:textId="2D633A1C" w:rsidR="008C5A1D" w:rsidRPr="00AC046E" w:rsidRDefault="008C5A1D" w:rsidP="0061414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62517">
        <w:rPr>
          <w:rFonts w:ascii="Times New Roman" w:hAnsi="Times New Roman" w:cs="Times New Roman"/>
          <w:sz w:val="25"/>
          <w:szCs w:val="25"/>
        </w:rPr>
        <w:t xml:space="preserve">Total </w:t>
      </w:r>
      <w:r w:rsidR="00746B2B">
        <w:rPr>
          <w:rFonts w:ascii="Times New Roman" w:hAnsi="Times New Roman" w:cs="Times New Roman"/>
          <w:sz w:val="25"/>
          <w:szCs w:val="25"/>
        </w:rPr>
        <w:t>expenditures for 2018</w:t>
      </w:r>
      <w:r w:rsidR="002A6A87" w:rsidRPr="00762517">
        <w:rPr>
          <w:rFonts w:ascii="Times New Roman" w:hAnsi="Times New Roman" w:cs="Times New Roman"/>
          <w:sz w:val="25"/>
          <w:szCs w:val="25"/>
        </w:rPr>
        <w:t xml:space="preserve"> - </w:t>
      </w:r>
      <w:r w:rsidR="00F80E74">
        <w:rPr>
          <w:rFonts w:ascii="Times New Roman" w:hAnsi="Times New Roman" w:cs="Times New Roman"/>
          <w:sz w:val="25"/>
          <w:szCs w:val="25"/>
        </w:rPr>
        <w:t>$4000.00</w:t>
      </w:r>
    </w:p>
    <w:p w14:paraId="3B2BCFE7" w14:textId="77777777" w:rsidR="00614140" w:rsidRPr="00AC046E" w:rsidRDefault="00E77989" w:rsidP="008C5A1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AC046E">
        <w:rPr>
          <w:rFonts w:ascii="Times New Roman" w:hAnsi="Times New Roman" w:cs="Times New Roman"/>
          <w:sz w:val="25"/>
          <w:szCs w:val="25"/>
        </w:rPr>
        <w:tab/>
      </w:r>
    </w:p>
    <w:p w14:paraId="1AD39F25" w14:textId="77777777" w:rsidR="00614140" w:rsidRPr="00AC046E" w:rsidRDefault="00614140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438D1A32" w14:textId="77777777" w:rsidR="00A16A71" w:rsidRPr="00AC046E" w:rsidRDefault="00A16A71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6C638183" w14:textId="77777777" w:rsidR="00AC046E" w:rsidRPr="00AC046E" w:rsidRDefault="00AC046E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406C6DB5" w14:textId="77777777" w:rsidR="00AC046E" w:rsidRPr="00AC046E" w:rsidRDefault="00AC046E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732BC25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06891F7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16B45EE4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20A9001C" w14:textId="77777777" w:rsidR="002D7218" w:rsidRPr="00AC046E" w:rsidRDefault="002D7218" w:rsidP="00944F07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6B1BFD82" w14:textId="77777777" w:rsidR="00AC046E" w:rsidRPr="00AC046E" w:rsidRDefault="00AC046E" w:rsidP="00AC046E">
      <w:pPr>
        <w:rPr>
          <w:rFonts w:ascii="Times New Roman" w:hAnsi="Times New Roman"/>
        </w:rPr>
      </w:pPr>
    </w:p>
    <w:p w14:paraId="4738D87D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AD61111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159BB54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A744C9F" w14:textId="77777777" w:rsidR="00D04101" w:rsidRDefault="00D04101" w:rsidP="00AC04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F760F5B" w14:textId="77777777" w:rsidR="00AC046E" w:rsidRDefault="00AC046E" w:rsidP="00D04101">
      <w:pPr>
        <w:spacing w:before="100" w:beforeAutospacing="1" w:after="0"/>
        <w:rPr>
          <w:rFonts w:ascii="Arial" w:hAnsi="Arial" w:cs="Arial"/>
          <w:b/>
          <w:bCs/>
          <w:sz w:val="32"/>
          <w:szCs w:val="32"/>
        </w:rPr>
      </w:pPr>
    </w:p>
    <w:p w14:paraId="31933CA7" w14:textId="77777777" w:rsidR="00A12FB9" w:rsidRDefault="00A12FB9" w:rsidP="00D04101">
      <w:pPr>
        <w:spacing w:before="100" w:beforeAutospacing="1" w:after="0"/>
        <w:rPr>
          <w:rFonts w:ascii="Arial" w:hAnsi="Arial" w:cs="Arial"/>
          <w:b/>
          <w:bCs/>
          <w:sz w:val="32"/>
          <w:szCs w:val="32"/>
        </w:rPr>
      </w:pPr>
    </w:p>
    <w:p w14:paraId="788A9068" w14:textId="605A8177" w:rsidR="00A12FB9" w:rsidRPr="0007045A" w:rsidRDefault="00A12FB9" w:rsidP="0007045A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sectPr w:rsidR="00A12FB9" w:rsidRPr="0007045A" w:rsidSect="00A12FB9">
      <w:headerReference w:type="default" r:id="rId10"/>
      <w:footerReference w:type="even" r:id="rId11"/>
      <w:footerReference w:type="default" r:id="rId12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963B" w14:textId="77777777" w:rsidR="00C9145C" w:rsidRDefault="00C9145C" w:rsidP="006864C9">
      <w:pPr>
        <w:spacing w:after="0" w:line="240" w:lineRule="auto"/>
      </w:pPr>
      <w:r>
        <w:separator/>
      </w:r>
    </w:p>
  </w:endnote>
  <w:endnote w:type="continuationSeparator" w:id="0">
    <w:p w14:paraId="5AD9FC99" w14:textId="77777777" w:rsidR="00C9145C" w:rsidRDefault="00C9145C" w:rsidP="0068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F28A" w14:textId="77777777" w:rsidR="00EF2670" w:rsidRDefault="00EF2670" w:rsidP="003E47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090C7" w14:textId="77777777" w:rsidR="00EF2670" w:rsidRDefault="00EF2670" w:rsidP="00734E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1526" w14:textId="77777777" w:rsidR="00EF2670" w:rsidRDefault="00EF2670" w:rsidP="003E47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B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8AD8" w14:textId="403F53C8" w:rsidR="00EF2670" w:rsidRDefault="00EF2670" w:rsidP="00734E35">
    <w:pPr>
      <w:pStyle w:val="Footer"/>
      <w:ind w:right="360"/>
      <w:jc w:val="center"/>
    </w:pPr>
  </w:p>
  <w:p w14:paraId="7A772D46" w14:textId="77777777" w:rsidR="00EF2670" w:rsidRDefault="00EF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4CDB" w14:textId="77777777" w:rsidR="00C9145C" w:rsidRDefault="00C9145C" w:rsidP="006864C9">
      <w:pPr>
        <w:spacing w:after="0" w:line="240" w:lineRule="auto"/>
      </w:pPr>
      <w:r>
        <w:separator/>
      </w:r>
    </w:p>
  </w:footnote>
  <w:footnote w:type="continuationSeparator" w:id="0">
    <w:p w14:paraId="3E01368A" w14:textId="77777777" w:rsidR="00C9145C" w:rsidRDefault="00C9145C" w:rsidP="0068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5E230E87794BFAA3A46615624ED4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50DF67" w14:textId="3C3E4AAE" w:rsidR="00EF2670" w:rsidRDefault="00CD2E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2018</w:t>
        </w:r>
        <w:r w:rsidR="00EF2670">
          <w:rPr>
            <w:rFonts w:asciiTheme="majorHAnsi" w:eastAsiaTheme="majorEastAsia" w:hAnsiTheme="majorHAnsi" w:cstheme="majorBidi"/>
            <w:sz w:val="32"/>
            <w:szCs w:val="32"/>
          </w:rPr>
          <w:t xml:space="preserve"> Summary Data Report to the Utah Legislature</w:t>
        </w:r>
      </w:p>
    </w:sdtContent>
  </w:sdt>
  <w:p w14:paraId="4197363A" w14:textId="77777777" w:rsidR="00EF2670" w:rsidRDefault="00EF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47D"/>
    <w:multiLevelType w:val="hybridMultilevel"/>
    <w:tmpl w:val="519C4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123025"/>
    <w:multiLevelType w:val="hybridMultilevel"/>
    <w:tmpl w:val="8B0816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6A1182"/>
    <w:multiLevelType w:val="hybridMultilevel"/>
    <w:tmpl w:val="D3AC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412A"/>
    <w:multiLevelType w:val="hybridMultilevel"/>
    <w:tmpl w:val="3A4260C0"/>
    <w:lvl w:ilvl="0" w:tplc="F1BC5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737E4D"/>
    <w:multiLevelType w:val="hybridMultilevel"/>
    <w:tmpl w:val="053AE892"/>
    <w:lvl w:ilvl="0" w:tplc="BA12DC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B974FFE"/>
    <w:multiLevelType w:val="hybridMultilevel"/>
    <w:tmpl w:val="15B6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E2BE5"/>
    <w:multiLevelType w:val="hybridMultilevel"/>
    <w:tmpl w:val="590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C9"/>
    <w:rsid w:val="000263B4"/>
    <w:rsid w:val="00046A40"/>
    <w:rsid w:val="0007045A"/>
    <w:rsid w:val="0009655F"/>
    <w:rsid w:val="001C10B1"/>
    <w:rsid w:val="001D68DF"/>
    <w:rsid w:val="002A6A87"/>
    <w:rsid w:val="002D7218"/>
    <w:rsid w:val="002E122A"/>
    <w:rsid w:val="002E16FE"/>
    <w:rsid w:val="00304D93"/>
    <w:rsid w:val="00313BC4"/>
    <w:rsid w:val="00332EE2"/>
    <w:rsid w:val="00383C01"/>
    <w:rsid w:val="00391111"/>
    <w:rsid w:val="003C36DC"/>
    <w:rsid w:val="003E47B6"/>
    <w:rsid w:val="003F22C0"/>
    <w:rsid w:val="00400ACB"/>
    <w:rsid w:val="00416BB0"/>
    <w:rsid w:val="00470FB6"/>
    <w:rsid w:val="004A6B29"/>
    <w:rsid w:val="004F6DAE"/>
    <w:rsid w:val="00591C48"/>
    <w:rsid w:val="00614140"/>
    <w:rsid w:val="0062750E"/>
    <w:rsid w:val="00635344"/>
    <w:rsid w:val="006864C9"/>
    <w:rsid w:val="006A7EAB"/>
    <w:rsid w:val="006E3A8D"/>
    <w:rsid w:val="006F787B"/>
    <w:rsid w:val="007010BF"/>
    <w:rsid w:val="00734E35"/>
    <w:rsid w:val="00746B2B"/>
    <w:rsid w:val="0075252C"/>
    <w:rsid w:val="00762517"/>
    <w:rsid w:val="00776C6C"/>
    <w:rsid w:val="007A4A21"/>
    <w:rsid w:val="007B47C3"/>
    <w:rsid w:val="00835172"/>
    <w:rsid w:val="008C5A1D"/>
    <w:rsid w:val="008F184E"/>
    <w:rsid w:val="00944F07"/>
    <w:rsid w:val="00992949"/>
    <w:rsid w:val="00A02134"/>
    <w:rsid w:val="00A12FB9"/>
    <w:rsid w:val="00A16A71"/>
    <w:rsid w:val="00AA5514"/>
    <w:rsid w:val="00AB79C4"/>
    <w:rsid w:val="00AC046E"/>
    <w:rsid w:val="00B5009D"/>
    <w:rsid w:val="00B55406"/>
    <w:rsid w:val="00BD59BF"/>
    <w:rsid w:val="00C51495"/>
    <w:rsid w:val="00C548D9"/>
    <w:rsid w:val="00C9145C"/>
    <w:rsid w:val="00CB7BBC"/>
    <w:rsid w:val="00CD2ECD"/>
    <w:rsid w:val="00CF71D5"/>
    <w:rsid w:val="00D04101"/>
    <w:rsid w:val="00D139F1"/>
    <w:rsid w:val="00D34FDB"/>
    <w:rsid w:val="00D43D7F"/>
    <w:rsid w:val="00D74D8B"/>
    <w:rsid w:val="00D82417"/>
    <w:rsid w:val="00D93EC9"/>
    <w:rsid w:val="00DB1AB8"/>
    <w:rsid w:val="00DD5473"/>
    <w:rsid w:val="00E26BCE"/>
    <w:rsid w:val="00E77989"/>
    <w:rsid w:val="00E904A6"/>
    <w:rsid w:val="00EC4FF6"/>
    <w:rsid w:val="00EF2670"/>
    <w:rsid w:val="00EF7F22"/>
    <w:rsid w:val="00F141B4"/>
    <w:rsid w:val="00F71BC9"/>
    <w:rsid w:val="00F748DE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79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A71"/>
    <w:pPr>
      <w:keepNext/>
      <w:spacing w:after="0"/>
      <w:jc w:val="center"/>
      <w:outlineLvl w:val="0"/>
    </w:pPr>
    <w:rPr>
      <w:rFonts w:ascii="Times New Roman" w:hAnsi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C9"/>
  </w:style>
  <w:style w:type="paragraph" w:styleId="Footer">
    <w:name w:val="footer"/>
    <w:basedOn w:val="Normal"/>
    <w:link w:val="FooterChar"/>
    <w:uiPriority w:val="99"/>
    <w:unhideWhenUsed/>
    <w:rsid w:val="0068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C9"/>
  </w:style>
  <w:style w:type="paragraph" w:styleId="BalloonText">
    <w:name w:val="Balloon Text"/>
    <w:basedOn w:val="Normal"/>
    <w:link w:val="BalloonTextChar"/>
    <w:uiPriority w:val="99"/>
    <w:semiHidden/>
    <w:unhideWhenUsed/>
    <w:rsid w:val="006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2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721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7218"/>
    <w:rPr>
      <w:rFonts w:ascii="Times New Roman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6A71"/>
    <w:rPr>
      <w:rFonts w:ascii="Times New Roman" w:hAnsi="Times New Roman"/>
      <w:b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unhideWhenUsed/>
    <w:rsid w:val="00AC0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046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04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46E"/>
    <w:rPr>
      <w:rFonts w:ascii="Courier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5E230E87794BFAA3A46615624E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E19B-AF00-48B6-BCBD-7DE8D477B611}"/>
      </w:docPartPr>
      <w:docPartBody>
        <w:p w:rsidR="00C750EF" w:rsidRDefault="00D11F95" w:rsidP="00D11F95">
          <w:pPr>
            <w:pStyle w:val="985E230E87794BFAA3A46615624ED4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B78"/>
    <w:rsid w:val="0006242F"/>
    <w:rsid w:val="00247E67"/>
    <w:rsid w:val="00287151"/>
    <w:rsid w:val="003840BC"/>
    <w:rsid w:val="00470D92"/>
    <w:rsid w:val="004C359E"/>
    <w:rsid w:val="00562D8C"/>
    <w:rsid w:val="00580B78"/>
    <w:rsid w:val="006904DB"/>
    <w:rsid w:val="006E29CC"/>
    <w:rsid w:val="0098036B"/>
    <w:rsid w:val="00991FB1"/>
    <w:rsid w:val="009A1459"/>
    <w:rsid w:val="00B4697F"/>
    <w:rsid w:val="00BB0DE7"/>
    <w:rsid w:val="00C014EE"/>
    <w:rsid w:val="00C54E62"/>
    <w:rsid w:val="00C750EF"/>
    <w:rsid w:val="00C84F5B"/>
    <w:rsid w:val="00D11F95"/>
    <w:rsid w:val="00F02C4E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CF961295D4A098609CFB1DE5D7C03">
    <w:name w:val="2F2CF961295D4A098609CFB1DE5D7C03"/>
    <w:rsid w:val="00580B78"/>
  </w:style>
  <w:style w:type="paragraph" w:customStyle="1" w:styleId="6EF450BCDE964E0C85BBD45F38A6DF00">
    <w:name w:val="6EF450BCDE964E0C85BBD45F38A6DF00"/>
    <w:rsid w:val="00580B78"/>
  </w:style>
  <w:style w:type="paragraph" w:customStyle="1" w:styleId="2B69ED8E921F4960B585E32E9FF35DC2">
    <w:name w:val="2B69ED8E921F4960B585E32E9FF35DC2"/>
    <w:rsid w:val="00580B78"/>
  </w:style>
  <w:style w:type="paragraph" w:customStyle="1" w:styleId="985E230E87794BFAA3A46615624ED4D3">
    <w:name w:val="985E230E87794BFAA3A46615624ED4D3"/>
    <w:rsid w:val="00D11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0425C-D54A-684C-A15F-9D80D5BC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Summary Data Report to the Utah Legislature</vt:lpstr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Summary Data Report to the Utah Legislature</dc:title>
  <dc:creator>Kim</dc:creator>
  <cp:lastModifiedBy>Kim Bouck</cp:lastModifiedBy>
  <cp:revision>2</cp:revision>
  <cp:lastPrinted>2016-02-01T21:52:00Z</cp:lastPrinted>
  <dcterms:created xsi:type="dcterms:W3CDTF">2019-06-14T23:05:00Z</dcterms:created>
  <dcterms:modified xsi:type="dcterms:W3CDTF">2019-06-14T23:05:00Z</dcterms:modified>
</cp:coreProperties>
</file>